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AF6" w:rsidRPr="002513AD" w:rsidRDefault="00990AF6" w:rsidP="00990AF6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 xml:space="preserve">Тема 2. Стилистический спектр в архитектуре последней трети ХХ века </w:t>
      </w:r>
    </w:p>
    <w:p w:rsidR="00990AF6" w:rsidRDefault="00990AF6" w:rsidP="00990AF6">
      <w:pPr>
        <w:ind w:right="5" w:firstLine="741"/>
        <w:jc w:val="both"/>
        <w:rPr>
          <w:sz w:val="28"/>
        </w:rPr>
      </w:pPr>
      <w:r w:rsidRPr="00936B53">
        <w:rPr>
          <w:sz w:val="28"/>
        </w:rPr>
        <w:t>Выявление трех глобальных стилистических явлений архитектуры этого периода: поздний модернизм, постмодернизм, модернизм новой волны. Взаимоотношения направлений и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направлений внутри этих направлений </w:t>
      </w:r>
      <w:bookmarkStart w:id="0" w:name="_GoBack"/>
      <w:bookmarkEnd w:id="0"/>
      <w:r w:rsidRPr="00936B53">
        <w:rPr>
          <w:sz w:val="28"/>
        </w:rPr>
        <w:t xml:space="preserve">и между ними. Понятие стилистического плюрализма как стиля эпохи конца ХХ века. Акцентируется условность терминологии и деление всей архитектуры на направления; плавное перетекание явлений при отсутствии жестких границ в эпоху стилистического плюрализма. Знакомство с именами ведущих </w:t>
      </w:r>
      <w:proofErr w:type="spellStart"/>
      <w:r w:rsidRPr="00936B53">
        <w:rPr>
          <w:sz w:val="28"/>
        </w:rPr>
        <w:t>архитектуроведов</w:t>
      </w:r>
      <w:proofErr w:type="spellEnd"/>
      <w:r w:rsidRPr="00936B53">
        <w:rPr>
          <w:sz w:val="28"/>
        </w:rPr>
        <w:t xml:space="preserve"> и критиков России, Европы и США. </w:t>
      </w:r>
    </w:p>
    <w:p w:rsidR="000971ED" w:rsidRDefault="000971ED"/>
    <w:p w:rsidR="00990AF6" w:rsidRDefault="00990AF6" w:rsidP="00990AF6">
      <w:pPr>
        <w:jc w:val="center"/>
        <w:rPr>
          <w:b/>
          <w:caps/>
          <w:sz w:val="28"/>
        </w:rPr>
      </w:pPr>
      <w:r w:rsidRPr="00D12123">
        <w:rPr>
          <w:b/>
          <w:caps/>
          <w:sz w:val="28"/>
        </w:rPr>
        <w:t>Список рекомендуемой литературы</w:t>
      </w:r>
    </w:p>
    <w:p w:rsidR="00990AF6" w:rsidRPr="00D12123" w:rsidRDefault="00990AF6" w:rsidP="00990AF6">
      <w:pPr>
        <w:jc w:val="center"/>
        <w:rPr>
          <w:b/>
          <w:caps/>
          <w:sz w:val="28"/>
        </w:rPr>
      </w:pPr>
    </w:p>
    <w:p w:rsidR="00990AF6" w:rsidRPr="00D12123" w:rsidRDefault="00990AF6" w:rsidP="00990AF6">
      <w:pPr>
        <w:jc w:val="center"/>
        <w:rPr>
          <w:b/>
          <w:sz w:val="28"/>
        </w:rPr>
      </w:pPr>
      <w:r w:rsidRPr="00B57BA9">
        <w:rPr>
          <w:b/>
          <w:sz w:val="28"/>
          <w:highlight w:val="yellow"/>
        </w:rPr>
        <w:t>Для всего курса лекций Тенденции современной архитектуры</w:t>
      </w:r>
    </w:p>
    <w:p w:rsidR="00990AF6" w:rsidRPr="00CB5E39" w:rsidRDefault="00990AF6" w:rsidP="00990AF6">
      <w:pPr>
        <w:jc w:val="center"/>
        <w:rPr>
          <w:sz w:val="28"/>
        </w:rPr>
      </w:pPr>
      <w:r>
        <w:rPr>
          <w:sz w:val="28"/>
        </w:rPr>
        <w:t>1. Ли</w:t>
      </w:r>
      <w:r w:rsidRPr="00CB5E39">
        <w:rPr>
          <w:sz w:val="28"/>
        </w:rPr>
        <w:t>тература (основная)</w:t>
      </w:r>
    </w:p>
    <w:p w:rsidR="00990AF6" w:rsidRDefault="00990AF6" w:rsidP="00990AF6">
      <w:pPr>
        <w:jc w:val="both"/>
        <w:rPr>
          <w:sz w:val="28"/>
        </w:rPr>
      </w:pPr>
      <w:r>
        <w:rPr>
          <w:sz w:val="28"/>
        </w:rPr>
        <w:t>1</w:t>
      </w:r>
      <w:r w:rsidRPr="00CB5E39">
        <w:rPr>
          <w:sz w:val="28"/>
        </w:rPr>
        <w:t xml:space="preserve"> Архитектура Запада-4: Модернизм и постмодернизм. Критика концепций / ЦНИИ теории и истории архитектуры.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1990. </w:t>
      </w:r>
    </w:p>
    <w:p w:rsidR="00990AF6" w:rsidRPr="00CB5E39" w:rsidRDefault="00990AF6" w:rsidP="00990AF6">
      <w:pPr>
        <w:jc w:val="both"/>
        <w:rPr>
          <w:sz w:val="28"/>
        </w:rPr>
      </w:pPr>
      <w:r w:rsidRPr="00CB5E39">
        <w:rPr>
          <w:sz w:val="28"/>
        </w:rPr>
        <w:t xml:space="preserve">2 </w:t>
      </w:r>
      <w:proofErr w:type="spellStart"/>
      <w:r w:rsidRPr="00CB5E39">
        <w:rPr>
          <w:sz w:val="28"/>
        </w:rPr>
        <w:t>Берсенева</w:t>
      </w:r>
      <w:proofErr w:type="spellEnd"/>
      <w:r w:rsidRPr="00CB5E39">
        <w:rPr>
          <w:sz w:val="28"/>
        </w:rPr>
        <w:t xml:space="preserve"> А.А. Архитектура ХХ столетия. Екатеринбург: </w:t>
      </w:r>
      <w:proofErr w:type="spellStart"/>
      <w:r w:rsidRPr="00CB5E39">
        <w:rPr>
          <w:sz w:val="28"/>
        </w:rPr>
        <w:t>Архитектон</w:t>
      </w:r>
      <w:proofErr w:type="spellEnd"/>
      <w:r w:rsidRPr="00CB5E39">
        <w:rPr>
          <w:sz w:val="28"/>
        </w:rPr>
        <w:t xml:space="preserve">, 1996. </w:t>
      </w:r>
    </w:p>
    <w:p w:rsidR="00990AF6" w:rsidRPr="00CB5E39" w:rsidRDefault="00990AF6" w:rsidP="00990AF6">
      <w:pPr>
        <w:jc w:val="both"/>
        <w:rPr>
          <w:sz w:val="28"/>
        </w:rPr>
      </w:pPr>
      <w:r>
        <w:rPr>
          <w:sz w:val="28"/>
        </w:rPr>
        <w:t>3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Вуек</w:t>
      </w:r>
      <w:proofErr w:type="spellEnd"/>
      <w:r w:rsidRPr="00CB5E39">
        <w:rPr>
          <w:sz w:val="28"/>
        </w:rPr>
        <w:t xml:space="preserve"> Я. Мифы и утопии архитектуры ХХ века. М.: </w:t>
      </w:r>
      <w:proofErr w:type="spellStart"/>
      <w:r w:rsidRPr="00CB5E39">
        <w:rPr>
          <w:sz w:val="28"/>
        </w:rPr>
        <w:t>Стройиздат</w:t>
      </w:r>
      <w:proofErr w:type="spellEnd"/>
      <w:r w:rsidRPr="00CB5E39">
        <w:rPr>
          <w:sz w:val="28"/>
        </w:rPr>
        <w:t xml:space="preserve">, 1990. </w:t>
      </w:r>
    </w:p>
    <w:p w:rsidR="00990AF6" w:rsidRPr="00CB5E39" w:rsidRDefault="00990AF6" w:rsidP="00990AF6">
      <w:pPr>
        <w:jc w:val="both"/>
        <w:rPr>
          <w:sz w:val="28"/>
        </w:rPr>
      </w:pPr>
      <w:r>
        <w:rPr>
          <w:sz w:val="28"/>
        </w:rPr>
        <w:t>4</w:t>
      </w:r>
      <w:r w:rsidRPr="00CB5E39">
        <w:rPr>
          <w:sz w:val="28"/>
        </w:rPr>
        <w:t xml:space="preserve"> </w:t>
      </w:r>
      <w:proofErr w:type="spellStart"/>
      <w:r w:rsidRPr="00CB5E39">
        <w:rPr>
          <w:sz w:val="28"/>
        </w:rPr>
        <w:t>Дженкс</w:t>
      </w:r>
      <w:proofErr w:type="spellEnd"/>
      <w:r w:rsidRPr="00CB5E39">
        <w:rPr>
          <w:sz w:val="28"/>
        </w:rPr>
        <w:t xml:space="preserve"> Ч. Язык архитектуры постмодернизма / Под ред. А.В. </w:t>
      </w:r>
    </w:p>
    <w:p w:rsidR="00990AF6" w:rsidRDefault="00990AF6"/>
    <w:sectPr w:rsidR="00990A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AEF"/>
    <w:rsid w:val="000971ED"/>
    <w:rsid w:val="00533AEF"/>
    <w:rsid w:val="00990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5A408B-C1F3-466D-B155-AF7FC0F3E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0A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900</Characters>
  <Application>Microsoft Office Word</Application>
  <DocSecurity>0</DocSecurity>
  <Lines>7</Lines>
  <Paragraphs>2</Paragraphs>
  <ScaleCrop>false</ScaleCrop>
  <Company/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2020-11-13T06:28:00Z</dcterms:created>
  <dcterms:modified xsi:type="dcterms:W3CDTF">2020-11-13T06:29:00Z</dcterms:modified>
</cp:coreProperties>
</file>